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ront office: Informazioni e comunic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ront office: Informazioni e comunic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